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A1E" w:rsidRPr="00E0711B" w:rsidRDefault="00FE1A1E" w:rsidP="00FE1A1E">
      <w:pPr>
        <w:jc w:val="center"/>
        <w:rPr>
          <w:b/>
          <w:sz w:val="24"/>
          <w:szCs w:val="24"/>
        </w:rPr>
      </w:pPr>
      <w:r w:rsidRPr="00E0711B">
        <w:rPr>
          <w:b/>
          <w:sz w:val="24"/>
          <w:szCs w:val="24"/>
        </w:rPr>
        <w:t>ПРОТОКОЛ</w:t>
      </w:r>
    </w:p>
    <w:p w:rsidR="00FE1A1E" w:rsidRPr="00E0711B" w:rsidRDefault="00FE1A1E" w:rsidP="00FE1A1E">
      <w:pPr>
        <w:tabs>
          <w:tab w:val="left" w:pos="5475"/>
        </w:tabs>
        <w:rPr>
          <w:sz w:val="24"/>
          <w:szCs w:val="24"/>
        </w:rPr>
      </w:pPr>
      <w:r w:rsidRPr="00E0711B">
        <w:rPr>
          <w:sz w:val="24"/>
          <w:szCs w:val="24"/>
        </w:rPr>
        <w:tab/>
      </w:r>
    </w:p>
    <w:p w:rsidR="00FE1A1E" w:rsidRPr="00E0711B" w:rsidRDefault="00FE1A1E" w:rsidP="00FE1A1E">
      <w:pPr>
        <w:jc w:val="center"/>
        <w:rPr>
          <w:b/>
          <w:sz w:val="24"/>
          <w:szCs w:val="24"/>
        </w:rPr>
      </w:pPr>
      <w:r w:rsidRPr="00E0711B">
        <w:rPr>
          <w:b/>
          <w:sz w:val="24"/>
          <w:szCs w:val="24"/>
        </w:rPr>
        <w:t>ОТ ЗАСЕДАНИЕ НА ОБЛАСТНИЯ КОНСУЛТАТИВЕН СЪВЕТ ПО ЖИВОТНОВЪДСТВО - КЮСТЕНДИЛ</w:t>
      </w:r>
    </w:p>
    <w:p w:rsidR="00FE1A1E" w:rsidRPr="00E0711B" w:rsidRDefault="00FE1A1E" w:rsidP="00FE1A1E">
      <w:pPr>
        <w:jc w:val="center"/>
        <w:rPr>
          <w:b/>
          <w:sz w:val="24"/>
          <w:szCs w:val="24"/>
        </w:rPr>
      </w:pPr>
    </w:p>
    <w:p w:rsidR="00FE1A1E" w:rsidRPr="00E0711B" w:rsidRDefault="00FE1A1E" w:rsidP="00FE1A1E">
      <w:pPr>
        <w:jc w:val="both"/>
        <w:rPr>
          <w:sz w:val="24"/>
          <w:szCs w:val="24"/>
        </w:rPr>
      </w:pPr>
      <w:r w:rsidRPr="00E0711B">
        <w:rPr>
          <w:sz w:val="24"/>
          <w:szCs w:val="24"/>
        </w:rPr>
        <w:t xml:space="preserve">            Днес </w:t>
      </w:r>
      <w:r w:rsidR="00745BC1">
        <w:rPr>
          <w:sz w:val="24"/>
          <w:szCs w:val="24"/>
          <w:lang w:val="en-US"/>
        </w:rPr>
        <w:t>22</w:t>
      </w:r>
      <w:r w:rsidRPr="00E0711B">
        <w:rPr>
          <w:sz w:val="24"/>
          <w:szCs w:val="24"/>
        </w:rPr>
        <w:t>.</w:t>
      </w:r>
      <w:r w:rsidR="00745BC1">
        <w:rPr>
          <w:sz w:val="24"/>
          <w:szCs w:val="24"/>
          <w:lang w:val="en-US"/>
        </w:rPr>
        <w:t>04</w:t>
      </w:r>
      <w:r w:rsidRPr="00E0711B">
        <w:rPr>
          <w:sz w:val="24"/>
          <w:szCs w:val="24"/>
        </w:rPr>
        <w:t>.201</w:t>
      </w:r>
      <w:r w:rsidR="00745BC1">
        <w:rPr>
          <w:sz w:val="24"/>
          <w:szCs w:val="24"/>
          <w:lang w:val="en-US"/>
        </w:rPr>
        <w:t>9</w:t>
      </w:r>
      <w:r w:rsidRPr="00E0711B">
        <w:rPr>
          <w:sz w:val="24"/>
          <w:szCs w:val="24"/>
        </w:rPr>
        <w:t>г. в град Кюстендил от 13.</w:t>
      </w:r>
      <w:r w:rsidR="00745BC1">
        <w:rPr>
          <w:sz w:val="24"/>
          <w:szCs w:val="24"/>
          <w:lang w:val="en-US"/>
        </w:rPr>
        <w:t>3</w:t>
      </w:r>
      <w:r w:rsidRPr="00E0711B">
        <w:rPr>
          <w:sz w:val="24"/>
          <w:szCs w:val="24"/>
        </w:rPr>
        <w:t xml:space="preserve">0 часа в сградата на </w:t>
      </w:r>
      <w:r w:rsidR="00745BC1">
        <w:rPr>
          <w:sz w:val="24"/>
          <w:szCs w:val="24"/>
        </w:rPr>
        <w:t>читалище „Братство“</w:t>
      </w:r>
      <w:r w:rsidRPr="00E0711B">
        <w:rPr>
          <w:sz w:val="24"/>
          <w:szCs w:val="24"/>
        </w:rPr>
        <w:t xml:space="preserve"> - Кюстендил се проведе заседание на Областния консултативен съвет по животновъдство - Кюстендил </w:t>
      </w:r>
      <w:r w:rsidRPr="00E0711B">
        <w:rPr>
          <w:sz w:val="24"/>
          <w:szCs w:val="24"/>
          <w:lang w:val="en-US"/>
        </w:rPr>
        <w:t>(</w:t>
      </w:r>
      <w:r w:rsidRPr="00E0711B">
        <w:rPr>
          <w:sz w:val="24"/>
          <w:szCs w:val="24"/>
        </w:rPr>
        <w:t>ОКСЖ</w:t>
      </w:r>
      <w:r w:rsidRPr="00E0711B">
        <w:rPr>
          <w:sz w:val="24"/>
          <w:szCs w:val="24"/>
          <w:lang w:val="en-US"/>
        </w:rPr>
        <w:t>)</w:t>
      </w:r>
      <w:r w:rsidRPr="00E0711B">
        <w:rPr>
          <w:sz w:val="24"/>
          <w:szCs w:val="24"/>
        </w:rPr>
        <w:t>. На заседанието присъстваха: Председателят на ОКСЖ - Кюстендил - Юлия Коюнджийска, заместник - председател</w:t>
      </w:r>
      <w:r w:rsidR="00745BC1">
        <w:rPr>
          <w:sz w:val="24"/>
          <w:szCs w:val="24"/>
        </w:rPr>
        <w:t>я</w:t>
      </w:r>
      <w:r w:rsidRPr="00E0711B">
        <w:rPr>
          <w:sz w:val="24"/>
          <w:szCs w:val="24"/>
        </w:rPr>
        <w:t xml:space="preserve"> на ОКСЖ - Иван Гавазки; секретариата в лицето на Димитрина Христова - Директор на ОД  "Земеделие" - град Кюстендил</w:t>
      </w:r>
      <w:r w:rsidR="00745BC1">
        <w:rPr>
          <w:sz w:val="24"/>
          <w:szCs w:val="24"/>
        </w:rPr>
        <w:t xml:space="preserve"> и</w:t>
      </w:r>
      <w:r w:rsidRPr="00E0711B">
        <w:rPr>
          <w:sz w:val="24"/>
          <w:szCs w:val="24"/>
        </w:rPr>
        <w:t xml:space="preserve"> Марияна Шукерова - Главен Директор на ГД"АР" в ОД  "Земеделие" - град Кюстендил и </w:t>
      </w:r>
      <w:r w:rsidR="00745BC1">
        <w:rPr>
          <w:sz w:val="24"/>
          <w:szCs w:val="24"/>
        </w:rPr>
        <w:t>25</w:t>
      </w:r>
      <w:r w:rsidRPr="00E0711B">
        <w:rPr>
          <w:sz w:val="24"/>
          <w:szCs w:val="24"/>
          <w:lang w:val="en-US"/>
        </w:rPr>
        <w:t>(</w:t>
      </w:r>
      <w:r w:rsidR="00745BC1">
        <w:rPr>
          <w:sz w:val="24"/>
          <w:szCs w:val="24"/>
        </w:rPr>
        <w:t>двадесет и пет</w:t>
      </w:r>
      <w:r w:rsidRPr="00E0711B">
        <w:rPr>
          <w:sz w:val="24"/>
          <w:szCs w:val="24"/>
          <w:lang w:val="en-US"/>
        </w:rPr>
        <w:t>)</w:t>
      </w:r>
      <w:r w:rsidR="00745BC1">
        <w:rPr>
          <w:sz w:val="24"/>
          <w:szCs w:val="24"/>
        </w:rPr>
        <w:t xml:space="preserve">земеделски стопани - </w:t>
      </w:r>
      <w:r w:rsidRPr="00E0711B">
        <w:rPr>
          <w:sz w:val="24"/>
          <w:szCs w:val="24"/>
        </w:rPr>
        <w:t>животновъд</w:t>
      </w:r>
      <w:r w:rsidR="00745BC1">
        <w:rPr>
          <w:sz w:val="24"/>
          <w:szCs w:val="24"/>
        </w:rPr>
        <w:t>и</w:t>
      </w:r>
      <w:r w:rsidRPr="00E0711B">
        <w:rPr>
          <w:sz w:val="24"/>
          <w:szCs w:val="24"/>
        </w:rPr>
        <w:t xml:space="preserve">. </w:t>
      </w:r>
      <w:r w:rsidR="00E0711B" w:rsidRPr="00E0711B">
        <w:rPr>
          <w:sz w:val="24"/>
          <w:szCs w:val="24"/>
        </w:rPr>
        <w:t>Събранието протече при следния дневен ред:</w:t>
      </w:r>
    </w:p>
    <w:p w:rsidR="00E0711B" w:rsidRPr="00745BC1" w:rsidRDefault="00E0711B" w:rsidP="00E0711B">
      <w:pPr>
        <w:jc w:val="both"/>
        <w:rPr>
          <w:rFonts w:asciiTheme="majorHAnsi" w:hAnsiTheme="majorHAnsi" w:cs="Times New Roman"/>
          <w:b/>
          <w:sz w:val="24"/>
          <w:szCs w:val="24"/>
        </w:rPr>
      </w:pPr>
      <w:r w:rsidRPr="00E0711B">
        <w:rPr>
          <w:sz w:val="24"/>
          <w:szCs w:val="24"/>
        </w:rPr>
        <w:t>1.</w:t>
      </w:r>
      <w:r w:rsidR="00745BC1" w:rsidRPr="00745BC1">
        <w:rPr>
          <w:rStyle w:val="Strong"/>
          <w:rFonts w:asciiTheme="majorHAnsi" w:hAnsiTheme="majorHAnsi"/>
          <w:b w:val="0"/>
        </w:rPr>
        <w:t>Разясняване на изискванията при подаване на заявления по схеми и мерки за директни плащания за Кампания 2019 година</w:t>
      </w:r>
      <w:r w:rsidRPr="00745BC1">
        <w:rPr>
          <w:rFonts w:asciiTheme="majorHAnsi" w:hAnsiTheme="majorHAnsi" w:cs="Times New Roman"/>
          <w:b/>
          <w:sz w:val="24"/>
          <w:szCs w:val="24"/>
        </w:rPr>
        <w:t>.</w:t>
      </w:r>
    </w:p>
    <w:p w:rsidR="00FB35D4" w:rsidRPr="00745BC1" w:rsidRDefault="00E0711B" w:rsidP="00FB35D4">
      <w:pPr>
        <w:jc w:val="both"/>
        <w:rPr>
          <w:rFonts w:asciiTheme="majorHAnsi" w:hAnsiTheme="majorHAnsi" w:cs="Times New Roman"/>
          <w:sz w:val="24"/>
          <w:szCs w:val="24"/>
        </w:rPr>
      </w:pPr>
      <w:r w:rsidRPr="00E0711B">
        <w:rPr>
          <w:rFonts w:ascii="Calibri" w:hAnsi="Calibri" w:cs="Times New Roman"/>
          <w:sz w:val="24"/>
          <w:szCs w:val="24"/>
        </w:rPr>
        <w:t>2.</w:t>
      </w:r>
      <w:r w:rsidR="00FB35D4" w:rsidRPr="00745BC1">
        <w:rPr>
          <w:rFonts w:asciiTheme="majorHAnsi" w:hAnsiTheme="majorHAnsi" w:cs="Times New Roman"/>
          <w:sz w:val="24"/>
          <w:szCs w:val="24"/>
        </w:rPr>
        <w:t>Актуална информация от МЗХ и ДФЗ в сектор „Животновъдство“.</w:t>
      </w:r>
    </w:p>
    <w:p w:rsidR="00FB35D4" w:rsidRPr="00745BC1" w:rsidRDefault="00745BC1" w:rsidP="00FB35D4">
      <w:pPr>
        <w:jc w:val="both"/>
        <w:rPr>
          <w:rFonts w:asciiTheme="majorHAnsi" w:hAnsiTheme="majorHAnsi" w:cs="Times New Roman"/>
          <w:sz w:val="24"/>
          <w:szCs w:val="24"/>
        </w:rPr>
      </w:pPr>
      <w:r>
        <w:rPr>
          <w:rFonts w:asciiTheme="majorHAnsi" w:hAnsiTheme="majorHAnsi" w:cs="Times New Roman"/>
          <w:sz w:val="24"/>
          <w:szCs w:val="24"/>
        </w:rPr>
        <w:t>3</w:t>
      </w:r>
      <w:r w:rsidR="00E0711B" w:rsidRPr="00745BC1">
        <w:rPr>
          <w:rFonts w:asciiTheme="majorHAnsi" w:hAnsiTheme="majorHAnsi" w:cs="Times New Roman"/>
          <w:sz w:val="24"/>
          <w:szCs w:val="24"/>
        </w:rPr>
        <w:t xml:space="preserve">. </w:t>
      </w:r>
      <w:r w:rsidR="00FB35D4" w:rsidRPr="00745BC1">
        <w:rPr>
          <w:rFonts w:asciiTheme="majorHAnsi" w:hAnsiTheme="majorHAnsi"/>
          <w:sz w:val="24"/>
          <w:szCs w:val="24"/>
        </w:rPr>
        <w:t>Постъпило искане от Иван Гавазки и Димитър Димитров и с предложения на кметовете на общините на територията на област Кюстендил и общинските съвети.</w:t>
      </w:r>
    </w:p>
    <w:p w:rsidR="00E0711B" w:rsidRDefault="00745BC1" w:rsidP="00E0711B">
      <w:pPr>
        <w:jc w:val="both"/>
        <w:rPr>
          <w:rFonts w:ascii="Calibri" w:hAnsi="Calibri" w:cs="Times New Roman"/>
          <w:sz w:val="24"/>
          <w:szCs w:val="24"/>
          <w:lang w:val="en-US"/>
        </w:rPr>
      </w:pPr>
      <w:r>
        <w:rPr>
          <w:rFonts w:ascii="Calibri" w:hAnsi="Calibri" w:cs="Times New Roman"/>
          <w:sz w:val="24"/>
          <w:szCs w:val="24"/>
        </w:rPr>
        <w:t>4</w:t>
      </w:r>
      <w:r w:rsidR="00E0711B" w:rsidRPr="00E0711B">
        <w:rPr>
          <w:rFonts w:ascii="Calibri" w:hAnsi="Calibri" w:cs="Times New Roman"/>
          <w:sz w:val="24"/>
          <w:szCs w:val="24"/>
        </w:rPr>
        <w:t>.Разни.</w:t>
      </w:r>
    </w:p>
    <w:p w:rsidR="00745BC1" w:rsidRDefault="005E4885" w:rsidP="00E0711B">
      <w:pPr>
        <w:jc w:val="both"/>
        <w:rPr>
          <w:rFonts w:ascii="Calibri" w:hAnsi="Calibri" w:cs="Times New Roman"/>
          <w:sz w:val="24"/>
          <w:szCs w:val="24"/>
        </w:rPr>
      </w:pPr>
      <w:r w:rsidRPr="005E4885">
        <w:rPr>
          <w:rFonts w:ascii="Calibri" w:hAnsi="Calibri" w:cs="Times New Roman"/>
          <w:sz w:val="24"/>
          <w:szCs w:val="24"/>
          <w:u w:val="single"/>
        </w:rPr>
        <w:t xml:space="preserve">По първа </w:t>
      </w:r>
      <w:r w:rsidRPr="00443B80">
        <w:rPr>
          <w:rFonts w:ascii="Calibri" w:hAnsi="Calibri" w:cs="Times New Roman"/>
          <w:sz w:val="24"/>
          <w:szCs w:val="24"/>
          <w:u w:val="single"/>
        </w:rPr>
        <w:t>точка от дневния ред:</w:t>
      </w:r>
    </w:p>
    <w:p w:rsidR="00745BC1" w:rsidRDefault="00745BC1" w:rsidP="00E0711B">
      <w:pPr>
        <w:jc w:val="both"/>
        <w:rPr>
          <w:rStyle w:val="Strong"/>
          <w:rFonts w:asciiTheme="majorHAnsi" w:hAnsiTheme="majorHAnsi"/>
          <w:b w:val="0"/>
        </w:rPr>
      </w:pPr>
      <w:r>
        <w:rPr>
          <w:rFonts w:ascii="Calibri" w:hAnsi="Calibri" w:cs="Times New Roman"/>
          <w:sz w:val="24"/>
          <w:szCs w:val="24"/>
        </w:rPr>
        <w:t>Г-жа Коюнджийска – председател на ОКСЖ – Кюстендил подробно разясни на присъстващите изискванията</w:t>
      </w:r>
      <w:r w:rsidRPr="00745BC1">
        <w:rPr>
          <w:rStyle w:val="Strong"/>
          <w:rFonts w:asciiTheme="majorHAnsi" w:hAnsiTheme="majorHAnsi"/>
          <w:b w:val="0"/>
        </w:rPr>
        <w:t>при подаване на заявления по схеми и мерки за директни плащания за Кампания 2019 година</w:t>
      </w:r>
      <w:r>
        <w:rPr>
          <w:rStyle w:val="Strong"/>
          <w:rFonts w:asciiTheme="majorHAnsi" w:hAnsiTheme="majorHAnsi"/>
          <w:b w:val="0"/>
        </w:rPr>
        <w:t xml:space="preserve"> в сектор „Животновъдство“.</w:t>
      </w:r>
    </w:p>
    <w:p w:rsidR="00FB35D4" w:rsidRDefault="00FB35D4" w:rsidP="00E0711B">
      <w:pPr>
        <w:jc w:val="both"/>
        <w:rPr>
          <w:rStyle w:val="Strong"/>
          <w:rFonts w:asciiTheme="majorHAnsi" w:hAnsiTheme="majorHAnsi"/>
          <w:b w:val="0"/>
        </w:rPr>
      </w:pPr>
    </w:p>
    <w:p w:rsidR="00FB35D4" w:rsidRDefault="00FB35D4" w:rsidP="00FB35D4">
      <w:pPr>
        <w:jc w:val="both"/>
        <w:rPr>
          <w:rFonts w:ascii="Calibri" w:hAnsi="Calibri" w:cs="Times New Roman"/>
          <w:sz w:val="24"/>
          <w:szCs w:val="24"/>
        </w:rPr>
      </w:pPr>
      <w:r w:rsidRPr="005E4885">
        <w:rPr>
          <w:rFonts w:ascii="Calibri" w:hAnsi="Calibri" w:cs="Times New Roman"/>
          <w:sz w:val="24"/>
          <w:szCs w:val="24"/>
          <w:u w:val="single"/>
        </w:rPr>
        <w:t xml:space="preserve">По </w:t>
      </w:r>
      <w:r>
        <w:rPr>
          <w:rFonts w:ascii="Calibri" w:hAnsi="Calibri" w:cs="Times New Roman"/>
          <w:sz w:val="24"/>
          <w:szCs w:val="24"/>
          <w:u w:val="single"/>
        </w:rPr>
        <w:t>втора</w:t>
      </w:r>
      <w:r w:rsidRPr="00443B80">
        <w:rPr>
          <w:rFonts w:ascii="Calibri" w:hAnsi="Calibri" w:cs="Times New Roman"/>
          <w:sz w:val="24"/>
          <w:szCs w:val="24"/>
          <w:u w:val="single"/>
        </w:rPr>
        <w:t>точка от дневния ред:</w:t>
      </w:r>
    </w:p>
    <w:p w:rsidR="00FB35D4" w:rsidRDefault="00FB35D4" w:rsidP="00E0711B">
      <w:pPr>
        <w:jc w:val="both"/>
        <w:rPr>
          <w:rStyle w:val="Strong"/>
          <w:rFonts w:asciiTheme="majorHAnsi" w:hAnsiTheme="majorHAnsi"/>
          <w:b w:val="0"/>
        </w:rPr>
      </w:pPr>
      <w:r>
        <w:rPr>
          <w:rFonts w:ascii="Calibri" w:hAnsi="Calibri" w:cs="Times New Roman"/>
          <w:sz w:val="24"/>
          <w:szCs w:val="24"/>
        </w:rPr>
        <w:t>Г-жа Коюнджийска представи на  присъстващите схемите за държавни помощи, от които могат да се възползват животновъдите.</w:t>
      </w:r>
    </w:p>
    <w:p w:rsidR="00FB35D4" w:rsidRDefault="00FB35D4" w:rsidP="00E0711B">
      <w:pPr>
        <w:jc w:val="both"/>
        <w:rPr>
          <w:rStyle w:val="Strong"/>
          <w:rFonts w:asciiTheme="majorHAnsi" w:hAnsiTheme="majorHAnsi"/>
          <w:b w:val="0"/>
        </w:rPr>
      </w:pPr>
    </w:p>
    <w:p w:rsidR="00FB35D4" w:rsidRDefault="00FB35D4" w:rsidP="00FB35D4">
      <w:pPr>
        <w:jc w:val="both"/>
        <w:rPr>
          <w:rFonts w:ascii="Calibri" w:hAnsi="Calibri" w:cs="Times New Roman"/>
          <w:sz w:val="24"/>
          <w:szCs w:val="24"/>
        </w:rPr>
      </w:pPr>
      <w:r w:rsidRPr="005E4885">
        <w:rPr>
          <w:rFonts w:ascii="Calibri" w:hAnsi="Calibri" w:cs="Times New Roman"/>
          <w:sz w:val="24"/>
          <w:szCs w:val="24"/>
          <w:u w:val="single"/>
        </w:rPr>
        <w:t xml:space="preserve">По </w:t>
      </w:r>
      <w:r>
        <w:rPr>
          <w:rFonts w:ascii="Calibri" w:hAnsi="Calibri" w:cs="Times New Roman"/>
          <w:sz w:val="24"/>
          <w:szCs w:val="24"/>
          <w:u w:val="single"/>
        </w:rPr>
        <w:t>трета</w:t>
      </w:r>
      <w:r w:rsidRPr="00443B80">
        <w:rPr>
          <w:rFonts w:ascii="Calibri" w:hAnsi="Calibri" w:cs="Times New Roman"/>
          <w:sz w:val="24"/>
          <w:szCs w:val="24"/>
          <w:u w:val="single"/>
        </w:rPr>
        <w:t>точка от дневния ред:</w:t>
      </w:r>
    </w:p>
    <w:p w:rsidR="00FB35D4" w:rsidRDefault="00FB35D4" w:rsidP="00E0711B">
      <w:pPr>
        <w:jc w:val="both"/>
        <w:rPr>
          <w:rFonts w:asciiTheme="majorHAnsi" w:hAnsiTheme="majorHAnsi"/>
          <w:sz w:val="24"/>
          <w:szCs w:val="24"/>
        </w:rPr>
      </w:pPr>
      <w:r>
        <w:rPr>
          <w:rFonts w:ascii="Calibri" w:hAnsi="Calibri" w:cs="Times New Roman"/>
          <w:sz w:val="24"/>
          <w:szCs w:val="24"/>
        </w:rPr>
        <w:t>Г-жа Коюнджийсказапозна присъстващите с п</w:t>
      </w:r>
      <w:r w:rsidRPr="00745BC1">
        <w:rPr>
          <w:rFonts w:asciiTheme="majorHAnsi" w:hAnsiTheme="majorHAnsi"/>
          <w:sz w:val="24"/>
          <w:szCs w:val="24"/>
        </w:rPr>
        <w:t xml:space="preserve">остъпило искане </w:t>
      </w:r>
      <w:r>
        <w:rPr>
          <w:rFonts w:asciiTheme="majorHAnsi" w:hAnsiTheme="majorHAnsi"/>
          <w:sz w:val="24"/>
          <w:szCs w:val="24"/>
        </w:rPr>
        <w:t xml:space="preserve">в ОД „Земеделие“ – Кюстендил до ОКСЖ - Кюстендил </w:t>
      </w:r>
      <w:r w:rsidRPr="00745BC1">
        <w:rPr>
          <w:rFonts w:asciiTheme="majorHAnsi" w:hAnsiTheme="majorHAnsi"/>
          <w:sz w:val="24"/>
          <w:szCs w:val="24"/>
        </w:rPr>
        <w:t>от Иван Гавазки и Димитър Димитров</w:t>
      </w:r>
      <w:r>
        <w:rPr>
          <w:rFonts w:asciiTheme="majorHAnsi" w:hAnsiTheme="majorHAnsi"/>
          <w:sz w:val="24"/>
          <w:szCs w:val="24"/>
        </w:rPr>
        <w:t>, подкрепено с подписи на животновъди от област Кюстендил. Изискани са становища и предложения п</w:t>
      </w:r>
      <w:r w:rsidR="003B339F">
        <w:rPr>
          <w:rFonts w:asciiTheme="majorHAnsi" w:hAnsiTheme="majorHAnsi"/>
          <w:sz w:val="24"/>
          <w:szCs w:val="24"/>
        </w:rPr>
        <w:t xml:space="preserve">о поставените въпроси от </w:t>
      </w:r>
      <w:r w:rsidRPr="00745BC1">
        <w:rPr>
          <w:rFonts w:asciiTheme="majorHAnsi" w:hAnsiTheme="majorHAnsi"/>
          <w:sz w:val="24"/>
          <w:szCs w:val="24"/>
        </w:rPr>
        <w:t>кметовете на общините на територията на област Кюстендил</w:t>
      </w:r>
      <w:r w:rsidR="003B339F">
        <w:rPr>
          <w:rFonts w:asciiTheme="majorHAnsi" w:hAnsiTheme="majorHAnsi"/>
          <w:sz w:val="24"/>
          <w:szCs w:val="24"/>
        </w:rPr>
        <w:t xml:space="preserve">, както </w:t>
      </w:r>
      <w:r w:rsidRPr="00745BC1">
        <w:rPr>
          <w:rFonts w:asciiTheme="majorHAnsi" w:hAnsiTheme="majorHAnsi"/>
          <w:sz w:val="24"/>
          <w:szCs w:val="24"/>
        </w:rPr>
        <w:t>и</w:t>
      </w:r>
      <w:r w:rsidR="003B339F">
        <w:rPr>
          <w:rFonts w:asciiTheme="majorHAnsi" w:hAnsiTheme="majorHAnsi"/>
          <w:sz w:val="24"/>
          <w:szCs w:val="24"/>
        </w:rPr>
        <w:t xml:space="preserve"> от </w:t>
      </w:r>
      <w:r>
        <w:rPr>
          <w:rFonts w:asciiTheme="majorHAnsi" w:hAnsiTheme="majorHAnsi"/>
          <w:sz w:val="24"/>
          <w:szCs w:val="24"/>
        </w:rPr>
        <w:t xml:space="preserve">председателите на </w:t>
      </w:r>
      <w:r w:rsidRPr="00745BC1">
        <w:rPr>
          <w:rFonts w:asciiTheme="majorHAnsi" w:hAnsiTheme="majorHAnsi"/>
          <w:sz w:val="24"/>
          <w:szCs w:val="24"/>
        </w:rPr>
        <w:t>общинските съвети</w:t>
      </w:r>
      <w:r>
        <w:rPr>
          <w:rFonts w:asciiTheme="majorHAnsi" w:hAnsiTheme="majorHAnsi"/>
          <w:sz w:val="24"/>
          <w:szCs w:val="24"/>
        </w:rPr>
        <w:t>.</w:t>
      </w:r>
      <w:r w:rsidR="003B339F">
        <w:rPr>
          <w:rFonts w:asciiTheme="majorHAnsi" w:hAnsiTheme="majorHAnsi"/>
          <w:sz w:val="24"/>
          <w:szCs w:val="24"/>
        </w:rPr>
        <w:t xml:space="preserve"> Председателят на ОКСЖ - Кюстендил запозна присъстващите с постъпилите 11 бр. предложения и становища.</w:t>
      </w:r>
    </w:p>
    <w:p w:rsidR="003B339F" w:rsidRDefault="003B339F" w:rsidP="00E0711B">
      <w:pPr>
        <w:jc w:val="both"/>
        <w:rPr>
          <w:rFonts w:asciiTheme="majorHAnsi" w:hAnsiTheme="majorHAnsi"/>
          <w:sz w:val="24"/>
          <w:szCs w:val="24"/>
        </w:rPr>
      </w:pPr>
      <w:r>
        <w:rPr>
          <w:rFonts w:asciiTheme="majorHAnsi" w:hAnsiTheme="majorHAnsi"/>
          <w:sz w:val="24"/>
          <w:szCs w:val="24"/>
        </w:rPr>
        <w:t>След обсъждане на направените искане и предложения, бяха взети следните решения:</w:t>
      </w:r>
    </w:p>
    <w:p w:rsidR="002A2779" w:rsidRDefault="003B339F" w:rsidP="00B44487">
      <w:pPr>
        <w:pStyle w:val="ListParagraph"/>
        <w:numPr>
          <w:ilvl w:val="0"/>
          <w:numId w:val="2"/>
        </w:numPr>
        <w:jc w:val="both"/>
        <w:rPr>
          <w:rFonts w:ascii="Calibri" w:hAnsi="Calibri" w:cs="Times New Roman"/>
          <w:sz w:val="24"/>
          <w:szCs w:val="24"/>
        </w:rPr>
      </w:pPr>
      <w:r>
        <w:rPr>
          <w:rFonts w:ascii="Calibri" w:hAnsi="Calibri" w:cs="Times New Roman"/>
          <w:sz w:val="24"/>
          <w:szCs w:val="24"/>
        </w:rPr>
        <w:t>Да бъде предприета процедура от страна на общините за установяване на действителния начин на трайно ползване на имотите от ОПФ с НТП „ниви“</w:t>
      </w:r>
      <w:r w:rsidR="002A2779">
        <w:rPr>
          <w:rFonts w:ascii="Calibri" w:hAnsi="Calibri" w:cs="Times New Roman"/>
          <w:sz w:val="24"/>
          <w:szCs w:val="24"/>
        </w:rPr>
        <w:t>.</w:t>
      </w:r>
    </w:p>
    <w:p w:rsidR="002A2779" w:rsidRPr="002A2779" w:rsidRDefault="002A2779" w:rsidP="00B44487">
      <w:pPr>
        <w:pStyle w:val="ListParagraph"/>
        <w:jc w:val="both"/>
        <w:rPr>
          <w:rFonts w:ascii="Calibri" w:hAnsi="Calibri" w:cs="Times New Roman"/>
          <w:sz w:val="24"/>
          <w:szCs w:val="24"/>
          <w:u w:val="single"/>
        </w:rPr>
      </w:pPr>
      <w:r w:rsidRPr="002A2779">
        <w:rPr>
          <w:rFonts w:ascii="Calibri" w:hAnsi="Calibri" w:cs="Times New Roman"/>
          <w:sz w:val="24"/>
          <w:szCs w:val="24"/>
          <w:u w:val="single"/>
        </w:rPr>
        <w:t>Мотиви:</w:t>
      </w:r>
    </w:p>
    <w:p w:rsidR="003B339F" w:rsidRDefault="002A2779" w:rsidP="00B44487">
      <w:pPr>
        <w:pStyle w:val="ListParagraph"/>
        <w:numPr>
          <w:ilvl w:val="1"/>
          <w:numId w:val="2"/>
        </w:numPr>
        <w:jc w:val="both"/>
        <w:rPr>
          <w:rFonts w:ascii="Calibri" w:hAnsi="Calibri" w:cs="Times New Roman"/>
          <w:sz w:val="24"/>
          <w:szCs w:val="24"/>
        </w:rPr>
      </w:pPr>
      <w:r>
        <w:rPr>
          <w:rFonts w:ascii="Calibri" w:hAnsi="Calibri" w:cs="Times New Roman"/>
          <w:sz w:val="24"/>
          <w:szCs w:val="24"/>
        </w:rPr>
        <w:t>Г</w:t>
      </w:r>
      <w:r w:rsidR="003B339F">
        <w:rPr>
          <w:rFonts w:ascii="Calibri" w:hAnsi="Calibri" w:cs="Times New Roman"/>
          <w:sz w:val="24"/>
          <w:szCs w:val="24"/>
        </w:rPr>
        <w:t xml:space="preserve">оляма част от </w:t>
      </w:r>
      <w:r>
        <w:rPr>
          <w:rFonts w:ascii="Calibri" w:hAnsi="Calibri" w:cs="Times New Roman"/>
          <w:sz w:val="24"/>
          <w:szCs w:val="24"/>
        </w:rPr>
        <w:t>имотите с НТП „ниви“</w:t>
      </w:r>
      <w:r w:rsidR="003B339F">
        <w:rPr>
          <w:rFonts w:ascii="Calibri" w:hAnsi="Calibri" w:cs="Times New Roman"/>
          <w:sz w:val="24"/>
          <w:szCs w:val="24"/>
        </w:rPr>
        <w:t xml:space="preserve"> не са обработвани повече от 20-30 години и към настоящия момент представляват затревен</w:t>
      </w:r>
      <w:r w:rsidR="007D4D53">
        <w:rPr>
          <w:rFonts w:ascii="Calibri" w:hAnsi="Calibri" w:cs="Times New Roman"/>
          <w:sz w:val="24"/>
          <w:szCs w:val="24"/>
        </w:rPr>
        <w:t>и площи, които се ползват за косене или паша на животните.</w:t>
      </w:r>
      <w:r>
        <w:rPr>
          <w:rFonts w:ascii="Calibri" w:hAnsi="Calibri" w:cs="Times New Roman"/>
          <w:sz w:val="24"/>
          <w:szCs w:val="24"/>
        </w:rPr>
        <w:t xml:space="preserve"> Посочените имоти от ОПФ с НТП „ниви“ се включват в тръжни процедури за отдаване под наем за една стопанска година, вместо да бъдат включени в процедура по чл.37и от ЗСПЗЗ.</w:t>
      </w:r>
    </w:p>
    <w:p w:rsidR="002A2779" w:rsidRDefault="002A2779" w:rsidP="00B44487">
      <w:pPr>
        <w:pStyle w:val="ListParagraph"/>
        <w:numPr>
          <w:ilvl w:val="1"/>
          <w:numId w:val="2"/>
        </w:numPr>
        <w:jc w:val="both"/>
        <w:rPr>
          <w:rFonts w:ascii="Calibri" w:hAnsi="Calibri" w:cs="Times New Roman"/>
          <w:sz w:val="24"/>
          <w:szCs w:val="24"/>
        </w:rPr>
      </w:pPr>
      <w:r>
        <w:rPr>
          <w:rFonts w:ascii="Calibri" w:hAnsi="Calibri" w:cs="Times New Roman"/>
          <w:sz w:val="24"/>
          <w:szCs w:val="24"/>
        </w:rPr>
        <w:lastRenderedPageBreak/>
        <w:t>Част от посочените имоти към настоящия момент са включени в слой ПЗП и не могат да се ползват като ниви, тъй като в случай на разораване ползвателите ще бъдат санкционирани.</w:t>
      </w:r>
    </w:p>
    <w:p w:rsidR="00B44487" w:rsidRDefault="00B44487" w:rsidP="00B44487">
      <w:pPr>
        <w:pStyle w:val="ListParagraph"/>
        <w:ind w:left="1080"/>
        <w:jc w:val="both"/>
        <w:rPr>
          <w:rFonts w:ascii="Calibri" w:hAnsi="Calibri" w:cs="Times New Roman"/>
          <w:sz w:val="24"/>
          <w:szCs w:val="24"/>
        </w:rPr>
      </w:pPr>
    </w:p>
    <w:p w:rsidR="00B44487" w:rsidRDefault="00B44487" w:rsidP="00B44487">
      <w:pPr>
        <w:pStyle w:val="ListParagraph"/>
        <w:ind w:left="1080"/>
        <w:jc w:val="both"/>
        <w:rPr>
          <w:rFonts w:ascii="Calibri" w:hAnsi="Calibri" w:cs="Times New Roman"/>
          <w:sz w:val="24"/>
          <w:szCs w:val="24"/>
        </w:rPr>
      </w:pPr>
      <w:r>
        <w:rPr>
          <w:rFonts w:ascii="Calibri" w:hAnsi="Calibri" w:cs="Times New Roman"/>
          <w:sz w:val="24"/>
          <w:szCs w:val="24"/>
        </w:rPr>
        <w:t>С промяна начина на трайно пол</w:t>
      </w:r>
      <w:r w:rsidR="000725E8">
        <w:rPr>
          <w:rFonts w:ascii="Calibri" w:hAnsi="Calibri" w:cs="Times New Roman"/>
          <w:sz w:val="24"/>
          <w:szCs w:val="24"/>
        </w:rPr>
        <w:t>зване на горецитираните имоти, същите ще бъдат включени в процедура по разпределение на пасища, мери и ливади на земеделски стопани – животновъди</w:t>
      </w:r>
      <w:r w:rsidR="00BD3751">
        <w:rPr>
          <w:rFonts w:ascii="Calibri" w:hAnsi="Calibri" w:cs="Times New Roman"/>
          <w:sz w:val="24"/>
          <w:szCs w:val="24"/>
        </w:rPr>
        <w:t xml:space="preserve"> за срок над 5 години</w:t>
      </w:r>
      <w:r w:rsidR="000725E8">
        <w:rPr>
          <w:rFonts w:ascii="Calibri" w:hAnsi="Calibri" w:cs="Times New Roman"/>
          <w:sz w:val="24"/>
          <w:szCs w:val="24"/>
        </w:rPr>
        <w:t xml:space="preserve"> и ще се преустанови порочната практика, лица, които не се занимават със земеделска дейност, нямат животни, преследващи единствено получаване на субсидии да придобиват право за ползване на постоянно затревени площи, без да полагат средства за почистването и поддържането им.</w:t>
      </w:r>
    </w:p>
    <w:p w:rsidR="008B046A" w:rsidRDefault="008B046A" w:rsidP="00B44487">
      <w:pPr>
        <w:pStyle w:val="ListParagraph"/>
        <w:ind w:left="1080"/>
        <w:jc w:val="both"/>
        <w:rPr>
          <w:rFonts w:ascii="Calibri" w:hAnsi="Calibri" w:cs="Times New Roman"/>
          <w:sz w:val="24"/>
          <w:szCs w:val="24"/>
        </w:rPr>
      </w:pPr>
    </w:p>
    <w:p w:rsidR="008B046A" w:rsidRDefault="008B046A" w:rsidP="00B44487">
      <w:pPr>
        <w:pStyle w:val="ListParagraph"/>
        <w:ind w:left="1080"/>
        <w:jc w:val="both"/>
        <w:rPr>
          <w:rFonts w:ascii="Calibri" w:hAnsi="Calibri" w:cs="Times New Roman"/>
          <w:sz w:val="24"/>
          <w:szCs w:val="24"/>
        </w:rPr>
      </w:pPr>
      <w:r>
        <w:rPr>
          <w:rFonts w:ascii="Calibri" w:hAnsi="Calibri" w:cs="Times New Roman"/>
          <w:sz w:val="24"/>
          <w:szCs w:val="24"/>
        </w:rPr>
        <w:t>Решението да бъде изпратено в Министерство на земеделието, храните и горите, с молба да бъдат изпратени уведомителни писма до кметовете на общини за иницииране на процедури по промяна начина на трайно ползване на имотите от ОПФ.</w:t>
      </w:r>
    </w:p>
    <w:p w:rsidR="008B046A" w:rsidRDefault="008B046A" w:rsidP="008B046A">
      <w:pPr>
        <w:pStyle w:val="ListParagraph"/>
        <w:ind w:left="1080"/>
        <w:jc w:val="both"/>
        <w:rPr>
          <w:rFonts w:ascii="Calibri" w:hAnsi="Calibri" w:cs="Times New Roman"/>
          <w:sz w:val="24"/>
          <w:szCs w:val="24"/>
        </w:rPr>
      </w:pPr>
    </w:p>
    <w:p w:rsidR="008B046A" w:rsidRDefault="008B046A" w:rsidP="00B44487">
      <w:pPr>
        <w:pStyle w:val="ListParagraph"/>
        <w:ind w:left="1080"/>
        <w:jc w:val="both"/>
        <w:rPr>
          <w:rFonts w:ascii="Calibri" w:hAnsi="Calibri" w:cs="Times New Roman"/>
          <w:sz w:val="24"/>
          <w:szCs w:val="24"/>
        </w:rPr>
      </w:pPr>
    </w:p>
    <w:p w:rsidR="008B046A" w:rsidRPr="003B339F" w:rsidRDefault="008B046A" w:rsidP="00B44487">
      <w:pPr>
        <w:pStyle w:val="ListParagraph"/>
        <w:ind w:left="1080"/>
        <w:jc w:val="both"/>
        <w:rPr>
          <w:rFonts w:ascii="Calibri" w:hAnsi="Calibri" w:cs="Times New Roman"/>
          <w:sz w:val="24"/>
          <w:szCs w:val="24"/>
        </w:rPr>
      </w:pPr>
    </w:p>
    <w:p w:rsidR="00745BC1" w:rsidRDefault="00745BC1" w:rsidP="00E0711B">
      <w:pPr>
        <w:jc w:val="both"/>
        <w:rPr>
          <w:rFonts w:ascii="Calibri" w:hAnsi="Calibri" w:cs="Times New Roman"/>
          <w:sz w:val="24"/>
          <w:szCs w:val="24"/>
        </w:rPr>
      </w:pPr>
    </w:p>
    <w:p w:rsidR="00C03EC9" w:rsidRDefault="00C03EC9" w:rsidP="00B1601A">
      <w:pPr>
        <w:jc w:val="both"/>
        <w:rPr>
          <w:rFonts w:ascii="Calibri" w:hAnsi="Calibri" w:cs="Times New Roman"/>
          <w:sz w:val="24"/>
          <w:szCs w:val="24"/>
        </w:rPr>
      </w:pPr>
      <w:r>
        <w:rPr>
          <w:rFonts w:ascii="Calibri" w:hAnsi="Calibri" w:cs="Times New Roman"/>
          <w:sz w:val="24"/>
          <w:szCs w:val="24"/>
        </w:rPr>
        <w:t xml:space="preserve">      С изч</w:t>
      </w:r>
      <w:r w:rsidR="00591AAB">
        <w:rPr>
          <w:rFonts w:ascii="Calibri" w:hAnsi="Calibri" w:cs="Times New Roman"/>
          <w:sz w:val="24"/>
          <w:szCs w:val="24"/>
        </w:rPr>
        <w:t>ерпването на дневния ред заседанието бе закрито.</w:t>
      </w:r>
    </w:p>
    <w:p w:rsidR="00591AAB" w:rsidRDefault="00591AAB" w:rsidP="00B1601A">
      <w:pPr>
        <w:jc w:val="both"/>
        <w:rPr>
          <w:rFonts w:ascii="Calibri" w:hAnsi="Calibri" w:cs="Times New Roman"/>
          <w:sz w:val="24"/>
          <w:szCs w:val="24"/>
          <w:lang w:val="en-US"/>
        </w:rPr>
      </w:pPr>
    </w:p>
    <w:p w:rsidR="00976E66" w:rsidRDefault="00976E66" w:rsidP="00B1601A">
      <w:pPr>
        <w:jc w:val="both"/>
        <w:rPr>
          <w:rFonts w:ascii="Calibri" w:hAnsi="Calibri" w:cs="Times New Roman"/>
          <w:sz w:val="24"/>
          <w:szCs w:val="24"/>
          <w:lang w:val="en-US"/>
        </w:rPr>
      </w:pPr>
    </w:p>
    <w:p w:rsidR="00976E66" w:rsidRDefault="00976E66" w:rsidP="00B1601A">
      <w:pPr>
        <w:jc w:val="both"/>
        <w:rPr>
          <w:rFonts w:ascii="Calibri" w:hAnsi="Calibri" w:cs="Times New Roman"/>
          <w:sz w:val="24"/>
          <w:szCs w:val="24"/>
          <w:lang w:val="en-US"/>
        </w:rPr>
      </w:pPr>
    </w:p>
    <w:p w:rsidR="00976E66" w:rsidRDefault="00976E66" w:rsidP="00B1601A">
      <w:pPr>
        <w:jc w:val="both"/>
        <w:rPr>
          <w:rFonts w:ascii="Calibri" w:hAnsi="Calibri" w:cs="Times New Roman"/>
          <w:sz w:val="24"/>
          <w:szCs w:val="24"/>
          <w:lang w:val="en-US"/>
        </w:rPr>
      </w:pPr>
    </w:p>
    <w:p w:rsidR="00976E66" w:rsidRPr="00976E66" w:rsidRDefault="00976E66" w:rsidP="00B1601A">
      <w:pPr>
        <w:jc w:val="both"/>
        <w:rPr>
          <w:rFonts w:ascii="Calibri" w:hAnsi="Calibri" w:cs="Times New Roman"/>
          <w:sz w:val="24"/>
          <w:szCs w:val="24"/>
          <w:lang w:val="en-US"/>
        </w:rPr>
      </w:pPr>
    </w:p>
    <w:p w:rsidR="00591AAB" w:rsidRDefault="00591AAB" w:rsidP="00B1601A">
      <w:pPr>
        <w:jc w:val="both"/>
        <w:rPr>
          <w:rFonts w:ascii="Calibri" w:hAnsi="Calibri" w:cs="Times New Roman"/>
          <w:sz w:val="24"/>
          <w:szCs w:val="24"/>
        </w:rPr>
      </w:pPr>
    </w:p>
    <w:p w:rsidR="00976E66" w:rsidRDefault="00CE63BA" w:rsidP="00976E66">
      <w:pPr>
        <w:jc w:val="both"/>
        <w:rPr>
          <w:rFonts w:ascii="Calibri" w:hAnsi="Calibri" w:cs="Times New Roman"/>
          <w:sz w:val="24"/>
          <w:szCs w:val="24"/>
        </w:rPr>
      </w:pPr>
      <w:r>
        <w:rPr>
          <w:rFonts w:ascii="Calibri" w:hAnsi="Calibri" w:cs="Times New Roman"/>
          <w:sz w:val="24"/>
          <w:szCs w:val="24"/>
        </w:rPr>
        <w:t>22</w:t>
      </w:r>
      <w:r w:rsidR="00591AAB">
        <w:rPr>
          <w:rFonts w:ascii="Calibri" w:hAnsi="Calibri" w:cs="Times New Roman"/>
          <w:sz w:val="24"/>
          <w:szCs w:val="24"/>
        </w:rPr>
        <w:t>.</w:t>
      </w:r>
      <w:r>
        <w:rPr>
          <w:rFonts w:ascii="Calibri" w:hAnsi="Calibri" w:cs="Times New Roman"/>
          <w:sz w:val="24"/>
          <w:szCs w:val="24"/>
        </w:rPr>
        <w:t>04</w:t>
      </w:r>
      <w:r w:rsidR="00591AAB">
        <w:rPr>
          <w:rFonts w:ascii="Calibri" w:hAnsi="Calibri" w:cs="Times New Roman"/>
          <w:sz w:val="24"/>
          <w:szCs w:val="24"/>
        </w:rPr>
        <w:t>.201</w:t>
      </w:r>
      <w:r>
        <w:rPr>
          <w:rFonts w:ascii="Calibri" w:hAnsi="Calibri" w:cs="Times New Roman"/>
          <w:sz w:val="24"/>
          <w:szCs w:val="24"/>
        </w:rPr>
        <w:t>9</w:t>
      </w:r>
      <w:r w:rsidR="00591AAB">
        <w:rPr>
          <w:rFonts w:ascii="Calibri" w:hAnsi="Calibri" w:cs="Times New Roman"/>
          <w:sz w:val="24"/>
          <w:szCs w:val="24"/>
        </w:rPr>
        <w:t xml:space="preserve">г.                                            </w:t>
      </w:r>
      <w:r w:rsidR="00976E66">
        <w:rPr>
          <w:rFonts w:ascii="Calibri" w:hAnsi="Calibri" w:cs="Times New Roman"/>
          <w:sz w:val="24"/>
          <w:szCs w:val="24"/>
        </w:rPr>
        <w:t xml:space="preserve">                        Председател:</w:t>
      </w:r>
    </w:p>
    <w:p w:rsidR="00CE63BA" w:rsidRDefault="00CE63BA" w:rsidP="00B1601A">
      <w:pPr>
        <w:jc w:val="both"/>
        <w:rPr>
          <w:rFonts w:ascii="Calibri" w:hAnsi="Calibri" w:cs="Times New Roman"/>
          <w:sz w:val="24"/>
          <w:szCs w:val="24"/>
        </w:rPr>
      </w:pPr>
    </w:p>
    <w:p w:rsidR="00976E66" w:rsidRPr="00591AAB" w:rsidRDefault="00591AAB" w:rsidP="00976E66">
      <w:pPr>
        <w:jc w:val="both"/>
        <w:rPr>
          <w:rFonts w:ascii="Calibri" w:hAnsi="Calibri" w:cs="Times New Roman"/>
          <w:sz w:val="24"/>
          <w:szCs w:val="24"/>
          <w:lang w:val="en-US"/>
        </w:rPr>
      </w:pPr>
      <w:bookmarkStart w:id="0" w:name="_GoBack"/>
      <w:bookmarkEnd w:id="0"/>
      <w:r>
        <w:rPr>
          <w:rFonts w:ascii="Calibri" w:hAnsi="Calibri" w:cs="Times New Roman"/>
          <w:sz w:val="24"/>
          <w:szCs w:val="24"/>
        </w:rPr>
        <w:t xml:space="preserve">град Кюстендил                                                           </w:t>
      </w:r>
      <w:r w:rsidR="00976E66">
        <w:rPr>
          <w:rFonts w:ascii="Calibri" w:hAnsi="Calibri" w:cs="Times New Roman"/>
          <w:sz w:val="24"/>
          <w:szCs w:val="24"/>
          <w:lang w:val="en-US"/>
        </w:rPr>
        <w:t xml:space="preserve">           </w:t>
      </w:r>
      <w:r>
        <w:rPr>
          <w:rFonts w:ascii="Calibri" w:hAnsi="Calibri" w:cs="Times New Roman"/>
          <w:sz w:val="24"/>
          <w:szCs w:val="24"/>
        </w:rPr>
        <w:t xml:space="preserve">     </w:t>
      </w:r>
      <w:r w:rsidR="00976E66">
        <w:rPr>
          <w:rFonts w:ascii="Calibri" w:hAnsi="Calibri" w:cs="Times New Roman"/>
          <w:sz w:val="24"/>
          <w:szCs w:val="24"/>
          <w:lang w:val="en-US"/>
        </w:rPr>
        <w:t>(</w:t>
      </w:r>
      <w:r w:rsidR="00976E66">
        <w:rPr>
          <w:rFonts w:ascii="Calibri" w:hAnsi="Calibri" w:cs="Times New Roman"/>
          <w:sz w:val="24"/>
          <w:szCs w:val="24"/>
        </w:rPr>
        <w:t>Юлия Коюнджийска</w:t>
      </w:r>
      <w:r w:rsidR="00976E66">
        <w:rPr>
          <w:rFonts w:ascii="Calibri" w:hAnsi="Calibri" w:cs="Times New Roman"/>
          <w:sz w:val="24"/>
          <w:szCs w:val="24"/>
          <w:lang w:val="en-US"/>
        </w:rPr>
        <w:t>)</w:t>
      </w:r>
    </w:p>
    <w:p w:rsidR="00591AAB" w:rsidRDefault="00591AAB" w:rsidP="00B1601A">
      <w:pPr>
        <w:jc w:val="both"/>
        <w:rPr>
          <w:rFonts w:ascii="Calibri" w:hAnsi="Calibri" w:cs="Times New Roman"/>
          <w:sz w:val="24"/>
          <w:szCs w:val="24"/>
        </w:rPr>
      </w:pPr>
      <w:r>
        <w:rPr>
          <w:rFonts w:ascii="Calibri" w:hAnsi="Calibri" w:cs="Times New Roman"/>
          <w:sz w:val="24"/>
          <w:szCs w:val="24"/>
        </w:rPr>
        <w:t xml:space="preserve">                 </w:t>
      </w:r>
    </w:p>
    <w:p w:rsidR="00591AAB" w:rsidRPr="00591AAB" w:rsidRDefault="00591AAB" w:rsidP="00B1601A">
      <w:pPr>
        <w:jc w:val="both"/>
        <w:rPr>
          <w:rFonts w:ascii="Calibri" w:hAnsi="Calibri" w:cs="Times New Roman"/>
          <w:sz w:val="24"/>
          <w:szCs w:val="24"/>
          <w:lang w:val="en-US"/>
        </w:rPr>
      </w:pPr>
      <w:r>
        <w:rPr>
          <w:rFonts w:ascii="Calibri" w:hAnsi="Calibri" w:cs="Times New Roman"/>
          <w:sz w:val="24"/>
          <w:szCs w:val="24"/>
        </w:rPr>
        <w:t xml:space="preserve">                                                                 </w:t>
      </w:r>
      <w:r w:rsidR="00976E66">
        <w:rPr>
          <w:rFonts w:ascii="Calibri" w:hAnsi="Calibri" w:cs="Times New Roman"/>
          <w:sz w:val="24"/>
          <w:szCs w:val="24"/>
        </w:rPr>
        <w:t xml:space="preserve">                       </w:t>
      </w:r>
      <w:r>
        <w:rPr>
          <w:rFonts w:ascii="Calibri" w:hAnsi="Calibri" w:cs="Times New Roman"/>
          <w:sz w:val="24"/>
          <w:szCs w:val="24"/>
        </w:rPr>
        <w:t xml:space="preserve">   </w:t>
      </w:r>
      <w:r w:rsidR="00976E66">
        <w:rPr>
          <w:rFonts w:ascii="Calibri" w:hAnsi="Calibri" w:cs="Times New Roman"/>
          <w:sz w:val="24"/>
          <w:szCs w:val="24"/>
          <w:lang w:val="en-US"/>
        </w:rPr>
        <w:t xml:space="preserve">                                                                                                          </w:t>
      </w:r>
    </w:p>
    <w:p w:rsidR="00BE26D3" w:rsidRDefault="00BE26D3" w:rsidP="00E0711B">
      <w:pPr>
        <w:jc w:val="both"/>
        <w:rPr>
          <w:rFonts w:ascii="Calibri" w:hAnsi="Calibri" w:cs="Times New Roman"/>
          <w:sz w:val="24"/>
          <w:szCs w:val="24"/>
        </w:rPr>
      </w:pPr>
    </w:p>
    <w:p w:rsidR="00BE26D3" w:rsidRDefault="00BE26D3" w:rsidP="00E0711B">
      <w:pPr>
        <w:jc w:val="both"/>
        <w:rPr>
          <w:sz w:val="24"/>
          <w:szCs w:val="24"/>
        </w:rPr>
      </w:pPr>
    </w:p>
    <w:p w:rsidR="00BE26D3" w:rsidRPr="00927B9A" w:rsidRDefault="00BE26D3" w:rsidP="00E0711B">
      <w:pPr>
        <w:jc w:val="both"/>
        <w:rPr>
          <w:rFonts w:ascii="Calibri" w:hAnsi="Calibri" w:cs="Times New Roman"/>
          <w:sz w:val="24"/>
          <w:szCs w:val="24"/>
        </w:rPr>
      </w:pPr>
    </w:p>
    <w:p w:rsidR="00B20E14" w:rsidRDefault="00B20E14" w:rsidP="00E0711B">
      <w:pPr>
        <w:jc w:val="both"/>
        <w:rPr>
          <w:rFonts w:ascii="Calibri" w:hAnsi="Calibri" w:cs="Times New Roman"/>
          <w:sz w:val="24"/>
          <w:szCs w:val="24"/>
        </w:rPr>
      </w:pPr>
    </w:p>
    <w:p w:rsidR="00B20E14" w:rsidRDefault="00B20E14" w:rsidP="00E0711B">
      <w:pPr>
        <w:jc w:val="both"/>
        <w:rPr>
          <w:sz w:val="24"/>
          <w:szCs w:val="24"/>
        </w:rPr>
      </w:pPr>
    </w:p>
    <w:p w:rsidR="009F30D9" w:rsidRDefault="009F30D9" w:rsidP="00E0711B">
      <w:pPr>
        <w:jc w:val="both"/>
        <w:rPr>
          <w:sz w:val="24"/>
          <w:szCs w:val="24"/>
        </w:rPr>
      </w:pPr>
    </w:p>
    <w:p w:rsidR="009F30D9" w:rsidRDefault="009F30D9" w:rsidP="00E0711B">
      <w:pPr>
        <w:jc w:val="both"/>
        <w:rPr>
          <w:rFonts w:ascii="Calibri" w:hAnsi="Calibri" w:cs="Times New Roman"/>
          <w:sz w:val="24"/>
          <w:szCs w:val="24"/>
        </w:rPr>
      </w:pPr>
    </w:p>
    <w:p w:rsidR="00607CF7" w:rsidRPr="006932D3" w:rsidRDefault="00607CF7" w:rsidP="00E0711B">
      <w:pPr>
        <w:jc w:val="both"/>
        <w:rPr>
          <w:rFonts w:ascii="Calibri" w:hAnsi="Calibri" w:cs="Times New Roman"/>
          <w:sz w:val="24"/>
          <w:szCs w:val="24"/>
        </w:rPr>
      </w:pPr>
    </w:p>
    <w:p w:rsidR="00FD003E" w:rsidRPr="00E0711B" w:rsidRDefault="00FD003E">
      <w:pPr>
        <w:rPr>
          <w:sz w:val="24"/>
          <w:szCs w:val="24"/>
        </w:rPr>
      </w:pPr>
    </w:p>
    <w:sectPr w:rsidR="00FD003E" w:rsidRPr="00E0711B" w:rsidSect="00FD003E">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5DBB" w:rsidRDefault="00615DBB" w:rsidP="009E702B">
      <w:r>
        <w:separator/>
      </w:r>
    </w:p>
  </w:endnote>
  <w:endnote w:type="continuationSeparator" w:id="1">
    <w:p w:rsidR="00615DBB" w:rsidRDefault="00615DBB" w:rsidP="009E702B">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708083"/>
      <w:docPartObj>
        <w:docPartGallery w:val="Page Numbers (Bottom of Page)"/>
        <w:docPartUnique/>
      </w:docPartObj>
    </w:sdtPr>
    <w:sdtContent>
      <w:p w:rsidR="00BE26D3" w:rsidRDefault="008A0560">
        <w:pPr>
          <w:pStyle w:val="Footer"/>
          <w:jc w:val="right"/>
        </w:pPr>
        <w:r>
          <w:fldChar w:fldCharType="begin"/>
        </w:r>
        <w:r w:rsidR="00FA5076">
          <w:instrText xml:space="preserve"> PAGE   \* MERGEFORMAT </w:instrText>
        </w:r>
        <w:r>
          <w:fldChar w:fldCharType="separate"/>
        </w:r>
        <w:r w:rsidR="00976E66">
          <w:rPr>
            <w:noProof/>
          </w:rPr>
          <w:t>2</w:t>
        </w:r>
        <w:r>
          <w:rPr>
            <w:noProof/>
          </w:rPr>
          <w:fldChar w:fldCharType="end"/>
        </w:r>
      </w:p>
    </w:sdtContent>
  </w:sdt>
  <w:p w:rsidR="00BE26D3" w:rsidRDefault="00BE26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5DBB" w:rsidRDefault="00615DBB" w:rsidP="009E702B">
      <w:r>
        <w:separator/>
      </w:r>
    </w:p>
  </w:footnote>
  <w:footnote w:type="continuationSeparator" w:id="1">
    <w:p w:rsidR="00615DBB" w:rsidRDefault="00615DBB" w:rsidP="009E70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13610"/>
    <w:multiLevelType w:val="hybridMultilevel"/>
    <w:tmpl w:val="CB8C4F4C"/>
    <w:lvl w:ilvl="0" w:tplc="F82A1B5A">
      <w:start w:val="2"/>
      <w:numFmt w:val="bullet"/>
      <w:lvlText w:val="-"/>
      <w:lvlJc w:val="left"/>
      <w:pPr>
        <w:ind w:left="720" w:hanging="360"/>
      </w:pPr>
      <w:rPr>
        <w:rFonts w:ascii="Cambria" w:eastAsiaTheme="minorHAnsi" w:hAnsi="Cambria"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5D14215E"/>
    <w:multiLevelType w:val="multilevel"/>
    <w:tmpl w:val="26CE28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FE1A1E"/>
    <w:rsid w:val="000725E8"/>
    <w:rsid w:val="00204BFE"/>
    <w:rsid w:val="002A2779"/>
    <w:rsid w:val="002D3813"/>
    <w:rsid w:val="003A557D"/>
    <w:rsid w:val="003B339F"/>
    <w:rsid w:val="003B393A"/>
    <w:rsid w:val="00443B80"/>
    <w:rsid w:val="004C06B6"/>
    <w:rsid w:val="00516C63"/>
    <w:rsid w:val="00591AAB"/>
    <w:rsid w:val="005E4885"/>
    <w:rsid w:val="00607CF7"/>
    <w:rsid w:val="00615DBB"/>
    <w:rsid w:val="006932D3"/>
    <w:rsid w:val="006B536E"/>
    <w:rsid w:val="00737540"/>
    <w:rsid w:val="00745BC1"/>
    <w:rsid w:val="007D4D53"/>
    <w:rsid w:val="008635B7"/>
    <w:rsid w:val="00896717"/>
    <w:rsid w:val="008A0560"/>
    <w:rsid w:val="008B046A"/>
    <w:rsid w:val="00920347"/>
    <w:rsid w:val="00927B9A"/>
    <w:rsid w:val="00976E66"/>
    <w:rsid w:val="00977C89"/>
    <w:rsid w:val="009E702B"/>
    <w:rsid w:val="009F30D9"/>
    <w:rsid w:val="00A44CE7"/>
    <w:rsid w:val="00A85D91"/>
    <w:rsid w:val="00A976EA"/>
    <w:rsid w:val="00AC7832"/>
    <w:rsid w:val="00AE4F7A"/>
    <w:rsid w:val="00B1601A"/>
    <w:rsid w:val="00B20E14"/>
    <w:rsid w:val="00B44487"/>
    <w:rsid w:val="00B779BA"/>
    <w:rsid w:val="00B90142"/>
    <w:rsid w:val="00BD3751"/>
    <w:rsid w:val="00BE26D3"/>
    <w:rsid w:val="00C03EC9"/>
    <w:rsid w:val="00CE63BA"/>
    <w:rsid w:val="00D96422"/>
    <w:rsid w:val="00DD381E"/>
    <w:rsid w:val="00DD7DE6"/>
    <w:rsid w:val="00E0711B"/>
    <w:rsid w:val="00F54116"/>
    <w:rsid w:val="00F73DA8"/>
    <w:rsid w:val="00F80F7D"/>
    <w:rsid w:val="00F81AED"/>
    <w:rsid w:val="00FA5076"/>
    <w:rsid w:val="00FB35D4"/>
    <w:rsid w:val="00FD003E"/>
    <w:rsid w:val="00FE1A1E"/>
    <w:rsid w:val="00FE31F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A1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71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9E702B"/>
    <w:pPr>
      <w:tabs>
        <w:tab w:val="center" w:pos="4536"/>
        <w:tab w:val="right" w:pos="9072"/>
      </w:tabs>
    </w:pPr>
  </w:style>
  <w:style w:type="character" w:customStyle="1" w:styleId="HeaderChar">
    <w:name w:val="Header Char"/>
    <w:basedOn w:val="DefaultParagraphFont"/>
    <w:link w:val="Header"/>
    <w:uiPriority w:val="99"/>
    <w:semiHidden/>
    <w:rsid w:val="009E702B"/>
  </w:style>
  <w:style w:type="paragraph" w:styleId="Footer">
    <w:name w:val="footer"/>
    <w:basedOn w:val="Normal"/>
    <w:link w:val="FooterChar"/>
    <w:uiPriority w:val="99"/>
    <w:unhideWhenUsed/>
    <w:rsid w:val="009E702B"/>
    <w:pPr>
      <w:tabs>
        <w:tab w:val="center" w:pos="4536"/>
        <w:tab w:val="right" w:pos="9072"/>
      </w:tabs>
    </w:pPr>
  </w:style>
  <w:style w:type="character" w:customStyle="1" w:styleId="FooterChar">
    <w:name w:val="Footer Char"/>
    <w:basedOn w:val="DefaultParagraphFont"/>
    <w:link w:val="Footer"/>
    <w:uiPriority w:val="99"/>
    <w:rsid w:val="009E702B"/>
  </w:style>
  <w:style w:type="character" w:styleId="Strong">
    <w:name w:val="Strong"/>
    <w:basedOn w:val="DefaultParagraphFont"/>
    <w:uiPriority w:val="22"/>
    <w:qFormat/>
    <w:rsid w:val="00745BC1"/>
    <w:rPr>
      <w:b/>
      <w:bCs/>
      <w:sz w:val="24"/>
      <w:szCs w:val="24"/>
    </w:rPr>
  </w:style>
  <w:style w:type="paragraph" w:styleId="ListParagraph">
    <w:name w:val="List Paragraph"/>
    <w:basedOn w:val="Normal"/>
    <w:uiPriority w:val="34"/>
    <w:qFormat/>
    <w:rsid w:val="003B33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037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2</Pages>
  <Words>579</Words>
  <Characters>3301</Characters>
  <Application>Microsoft Office Word</Application>
  <DocSecurity>0</DocSecurity>
  <Lines>27</Lines>
  <Paragraphs>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dcterms:created xsi:type="dcterms:W3CDTF">2015-12-20T18:45:00Z</dcterms:created>
  <dcterms:modified xsi:type="dcterms:W3CDTF">2019-05-17T19:36:00Z</dcterms:modified>
</cp:coreProperties>
</file>